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5C3" w:rsidRPr="0014227C" w:rsidRDefault="00AE15C3" w:rsidP="00CF4F4D">
      <w:pPr>
        <w:spacing w:after="0" w:line="240" w:lineRule="auto"/>
        <w:jc w:val="center"/>
        <w:rPr>
          <w:rFonts w:ascii="Times New Roman" w:hAnsi="Times New Roman" w:cs="Times New Roman"/>
          <w:b/>
          <w:bCs/>
          <w:sz w:val="24"/>
          <w:szCs w:val="24"/>
        </w:rPr>
      </w:pPr>
      <w:r w:rsidRPr="0014227C">
        <w:rPr>
          <w:rFonts w:ascii="Times New Roman" w:hAnsi="Times New Roman" w:cs="Times New Roman"/>
          <w:b/>
          <w:bCs/>
          <w:sz w:val="24"/>
          <w:szCs w:val="24"/>
        </w:rPr>
        <w:t xml:space="preserve">Коррупция и ответственность за коррупционные деяния </w:t>
      </w:r>
    </w:p>
    <w:p w:rsidR="00AE15C3" w:rsidRPr="0014227C" w:rsidRDefault="00AE15C3" w:rsidP="00CF4F4D">
      <w:pPr>
        <w:spacing w:after="0" w:line="240" w:lineRule="auto"/>
        <w:jc w:val="center"/>
        <w:rPr>
          <w:rFonts w:ascii="Times New Roman" w:hAnsi="Times New Roman" w:cs="Times New Roman"/>
          <w:sz w:val="24"/>
          <w:szCs w:val="24"/>
        </w:rPr>
      </w:pPr>
    </w:p>
    <w:p w:rsidR="00AE15C3" w:rsidRPr="0014227C" w:rsidRDefault="00AE15C3" w:rsidP="00CF4F4D">
      <w:p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 xml:space="preserve">    Коррупция – один из основных дестабилизирующих факторов социально-экономического развития нашего общества. Она относится  к числу серьезных угроз национальной безопасности России, на что обращено особое внимание в Стратегии национальной безопасности Российской Федерации до 2020 года, утв. Указом Президента РФ от 12.05.2009 № 537, а также в Национальной стратегии противодействия коррупции, утв. Указом Президента РФ от 13.04.2010 № 460.</w:t>
      </w:r>
    </w:p>
    <w:p w:rsidR="00AE15C3" w:rsidRPr="0014227C" w:rsidRDefault="00AE15C3" w:rsidP="00CF4F4D">
      <w:p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 xml:space="preserve">   Практика борьбы м коррупцией показывает, что наиболее коррумпированными сферами российского общества являются здравоохранение, образование, государственное и муниципальное управление, правоохранительная деятельность.</w:t>
      </w:r>
    </w:p>
    <w:p w:rsidR="00AE15C3" w:rsidRPr="0014227C" w:rsidRDefault="00AE15C3" w:rsidP="00CF4F4D">
      <w:p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 xml:space="preserve">    Учитывая состояние и негативные тенденции коррупции в сфере образования, приказом Минобрнауки России от 20.06.2014 № 675 утвержден План противодействия коррупции Министерства образования и науки Российской Федерации. Приказом Рособрнадзора от 11.06.2014 № 850 утвержден План противодействия коррупции Федеральной службы по надзору в сфере образования.</w:t>
      </w:r>
    </w:p>
    <w:p w:rsidR="00AE15C3" w:rsidRPr="0014227C" w:rsidRDefault="00AE15C3" w:rsidP="00CF4F4D">
      <w:p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 xml:space="preserve">   Согласно п.1 ст.1Федерального закона от 25.12.2008 № 273-ФЗ «О противодействии коррупции» (далее – Федеральный закон «О противодействии коррупции») коррупция представляет собой:</w:t>
      </w:r>
    </w:p>
    <w:p w:rsidR="00AE15C3" w:rsidRPr="0014227C" w:rsidRDefault="00AE15C3" w:rsidP="00CF4F4D">
      <w:pPr>
        <w:pStyle w:val="ListParagraph"/>
        <w:numPr>
          <w:ilvl w:val="0"/>
          <w:numId w:val="2"/>
        </w:num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Злоупотребление служебным положением, дачу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(пассивная форма коррупции) либо незаконное предоставление такой выгоды указанному лицу другими физическими лицами (активная форма коррупции);</w:t>
      </w:r>
    </w:p>
    <w:p w:rsidR="00AE15C3" w:rsidRPr="0014227C" w:rsidRDefault="00AE15C3" w:rsidP="00CF4F4D">
      <w:pPr>
        <w:pStyle w:val="ListParagraph"/>
        <w:numPr>
          <w:ilvl w:val="0"/>
          <w:numId w:val="2"/>
        </w:num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Совершение перечисленных деяний от имени или в интересах юридического лица (смешанная форма коррупции).</w:t>
      </w:r>
    </w:p>
    <w:p w:rsidR="00AE15C3" w:rsidRPr="0014227C" w:rsidRDefault="00AE15C3" w:rsidP="00DC4C92">
      <w:p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 xml:space="preserve">      К коррупционным преступлениям относятся довольно широкий круг деяний, предусмотренных различными главами Особенной части Уголовного кодекса Российской Федерации от 13.06.1996 № 63-ФЗ (далее – УК РФ). Наиболее типичные (общие) составы коррупционных преступлений содержатся в гл.30 УК РФ.</w:t>
      </w:r>
    </w:p>
    <w:p w:rsidR="00AE15C3" w:rsidRPr="0014227C" w:rsidRDefault="00AE15C3" w:rsidP="00DC4C92">
      <w:pPr>
        <w:spacing w:after="0" w:line="240" w:lineRule="auto"/>
        <w:jc w:val="both"/>
        <w:rPr>
          <w:rFonts w:ascii="Times New Roman" w:hAnsi="Times New Roman" w:cs="Times New Roman"/>
          <w:b/>
          <w:bCs/>
          <w:i/>
          <w:iCs/>
          <w:sz w:val="24"/>
          <w:szCs w:val="24"/>
        </w:rPr>
      </w:pPr>
      <w:r w:rsidRPr="0014227C">
        <w:rPr>
          <w:rFonts w:ascii="Times New Roman" w:hAnsi="Times New Roman" w:cs="Times New Roman"/>
          <w:b/>
          <w:bCs/>
          <w:i/>
          <w:iCs/>
          <w:sz w:val="24"/>
          <w:szCs w:val="24"/>
        </w:rPr>
        <w:t xml:space="preserve">     Формами коррупции в сфере образования могут быть:</w:t>
      </w:r>
    </w:p>
    <w:p w:rsidR="00AE15C3" w:rsidRPr="0014227C" w:rsidRDefault="00AE15C3" w:rsidP="00DC4C92">
      <w:p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1.Основные (общие) коррупционные преступления:</w:t>
      </w:r>
    </w:p>
    <w:p w:rsidR="00AE15C3" w:rsidRPr="0014227C" w:rsidRDefault="00AE15C3" w:rsidP="00887060">
      <w:pPr>
        <w:pStyle w:val="ListParagraph"/>
        <w:numPr>
          <w:ilvl w:val="0"/>
          <w:numId w:val="3"/>
        </w:num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Злоупотребление должностными полномочиями (ст. 285 УК РФ);</w:t>
      </w:r>
    </w:p>
    <w:p w:rsidR="00AE15C3" w:rsidRPr="0014227C" w:rsidRDefault="00AE15C3" w:rsidP="00887060">
      <w:pPr>
        <w:pStyle w:val="ListParagraph"/>
        <w:numPr>
          <w:ilvl w:val="0"/>
          <w:numId w:val="3"/>
        </w:num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Нецелевое расходование бюджетных средств и средств государственных внебюджетных фондов (ст. 285.1, 285.2 УК РФ);</w:t>
      </w:r>
    </w:p>
    <w:p w:rsidR="00AE15C3" w:rsidRPr="0014227C" w:rsidRDefault="00AE15C3" w:rsidP="00887060">
      <w:pPr>
        <w:pStyle w:val="ListParagraph"/>
        <w:numPr>
          <w:ilvl w:val="0"/>
          <w:numId w:val="3"/>
        </w:num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Внесение в единые государственные реестры заведомо недостоверных сведений (ст.285.3 УК РФ);</w:t>
      </w:r>
    </w:p>
    <w:p w:rsidR="00AE15C3" w:rsidRPr="0014227C" w:rsidRDefault="00AE15C3" w:rsidP="00887060">
      <w:pPr>
        <w:pStyle w:val="ListParagraph"/>
        <w:numPr>
          <w:ilvl w:val="0"/>
          <w:numId w:val="3"/>
        </w:num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Превышение должностных полномочий (ст.286 УК РФ);</w:t>
      </w:r>
    </w:p>
    <w:p w:rsidR="00AE15C3" w:rsidRPr="0014227C" w:rsidRDefault="00AE15C3" w:rsidP="00887060">
      <w:pPr>
        <w:pStyle w:val="ListParagraph"/>
        <w:numPr>
          <w:ilvl w:val="0"/>
          <w:numId w:val="3"/>
        </w:num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Взяточничество (ст.290, 291, 291.1 УК РФ);</w:t>
      </w:r>
    </w:p>
    <w:p w:rsidR="00AE15C3" w:rsidRPr="0014227C" w:rsidRDefault="00AE15C3" w:rsidP="00887060">
      <w:pPr>
        <w:pStyle w:val="ListParagraph"/>
        <w:numPr>
          <w:ilvl w:val="0"/>
          <w:numId w:val="3"/>
        </w:num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Служебный подлог (ст.292 УК РФ).</w:t>
      </w:r>
    </w:p>
    <w:p w:rsidR="00AE15C3" w:rsidRPr="0014227C" w:rsidRDefault="00AE15C3" w:rsidP="00BF3138">
      <w:p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2.Специальные коррупционные преступления (хищения с использованием служебного положения идр.).</w:t>
      </w:r>
    </w:p>
    <w:p w:rsidR="00AE15C3" w:rsidRPr="0014227C" w:rsidRDefault="00AE15C3" w:rsidP="00BF3138">
      <w:pPr>
        <w:spacing w:after="0" w:line="240" w:lineRule="auto"/>
        <w:jc w:val="both"/>
        <w:rPr>
          <w:rFonts w:ascii="Times New Roman" w:hAnsi="Times New Roman" w:cs="Times New Roman"/>
          <w:sz w:val="24"/>
          <w:szCs w:val="24"/>
        </w:rPr>
      </w:pPr>
    </w:p>
    <w:p w:rsidR="00AE15C3" w:rsidRPr="0014227C" w:rsidRDefault="00AE15C3" w:rsidP="009D29BD">
      <w:pPr>
        <w:spacing w:after="0" w:line="240" w:lineRule="auto"/>
        <w:jc w:val="center"/>
        <w:rPr>
          <w:rFonts w:ascii="Times New Roman" w:hAnsi="Times New Roman" w:cs="Times New Roman"/>
          <w:b/>
          <w:bCs/>
          <w:sz w:val="24"/>
          <w:szCs w:val="24"/>
        </w:rPr>
      </w:pPr>
      <w:r w:rsidRPr="0014227C">
        <w:rPr>
          <w:rFonts w:ascii="Times New Roman" w:hAnsi="Times New Roman" w:cs="Times New Roman"/>
          <w:b/>
          <w:bCs/>
          <w:sz w:val="24"/>
          <w:szCs w:val="24"/>
        </w:rPr>
        <w:t>В</w:t>
      </w:r>
      <w:r>
        <w:rPr>
          <w:rFonts w:ascii="Times New Roman" w:hAnsi="Times New Roman" w:cs="Times New Roman"/>
          <w:b/>
          <w:bCs/>
          <w:sz w:val="24"/>
          <w:szCs w:val="24"/>
        </w:rPr>
        <w:t xml:space="preserve">зятка как коррупционное преступление </w:t>
      </w:r>
    </w:p>
    <w:p w:rsidR="00AE15C3" w:rsidRPr="0014227C" w:rsidRDefault="00AE15C3" w:rsidP="00BF3138">
      <w:pPr>
        <w:spacing w:after="0" w:line="240" w:lineRule="auto"/>
        <w:jc w:val="both"/>
        <w:rPr>
          <w:rFonts w:ascii="Times New Roman" w:hAnsi="Times New Roman" w:cs="Times New Roman"/>
          <w:sz w:val="24"/>
          <w:szCs w:val="24"/>
        </w:rPr>
      </w:pPr>
    </w:p>
    <w:p w:rsidR="00AE15C3" w:rsidRPr="0014227C" w:rsidRDefault="00AE15C3" w:rsidP="00BF3138">
      <w:p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 xml:space="preserve">   </w:t>
      </w:r>
      <w:r w:rsidRPr="0014227C">
        <w:rPr>
          <w:rFonts w:ascii="Times New Roman" w:hAnsi="Times New Roman" w:cs="Times New Roman"/>
          <w:b/>
          <w:bCs/>
          <w:sz w:val="24"/>
          <w:szCs w:val="24"/>
        </w:rPr>
        <w:t>Наиболее распространенной формой коррупции</w:t>
      </w:r>
      <w:r w:rsidRPr="0014227C">
        <w:rPr>
          <w:rFonts w:ascii="Times New Roman" w:hAnsi="Times New Roman" w:cs="Times New Roman"/>
          <w:sz w:val="24"/>
          <w:szCs w:val="24"/>
        </w:rPr>
        <w:t xml:space="preserve"> в образовательной сфере </w:t>
      </w:r>
      <w:r w:rsidRPr="0014227C">
        <w:rPr>
          <w:rFonts w:ascii="Times New Roman" w:hAnsi="Times New Roman" w:cs="Times New Roman"/>
          <w:b/>
          <w:bCs/>
          <w:sz w:val="24"/>
          <w:szCs w:val="24"/>
        </w:rPr>
        <w:t>является взяточничество</w:t>
      </w:r>
      <w:r w:rsidRPr="0014227C">
        <w:rPr>
          <w:rFonts w:ascii="Times New Roman" w:hAnsi="Times New Roman" w:cs="Times New Roman"/>
          <w:sz w:val="24"/>
          <w:szCs w:val="24"/>
        </w:rPr>
        <w:t>. Особенностью данного преступления является то, что предметом взятки могут выступать разнообразные материальные блага и выгоды имущественного характера в виде денег, ценных бумаг, иного имущества, незаконно предоставляемых услуг имущественного характера или иных имущественных прав. При этом взятка может быть получена как за незаконные действия должностного лица, так и за действия, которые входят в его служебную компетенцию. Получение взятки считается оконченным преступлением с момента ее принятия получателем независимо от того, было ли получение взятки заранее обусловлено, а также совершены ли действия (бездействие) обещанные за взятку, или их предполагается совершить в будущем.</w:t>
      </w:r>
    </w:p>
    <w:p w:rsidR="00AE15C3" w:rsidRPr="0014227C" w:rsidRDefault="00AE15C3" w:rsidP="00BF3138">
      <w:p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 xml:space="preserve">     Субъектом получения взятки может быть только должностное лицо (в детских садах к должностным лицам следует отнести заведующего и его заместителей). В соответствии с применением 1 к ст.285 УК РФ к уголовной ответственности по главе 30 УК РФ привлекаются должностные лица, к которым относятся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местного самоуправления, государственных и муниципальных учреждениях, и т.д.</w:t>
      </w:r>
    </w:p>
    <w:p w:rsidR="00AE15C3" w:rsidRPr="0014227C" w:rsidRDefault="00AE15C3" w:rsidP="00BF3138">
      <w:p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 xml:space="preserve">      Организационно-распорядительные функции – это обязанности по осуществлению руководства отраслью промышленности, трудовым коллективом, участком работы, производственной деятельностью отдельных работников на предприятиях, в учреждениях и организациях независимо от форм собственности. К административно-хозяйственным функциям относятся обязанности по управлению или распоряжению государственным коллективным или частным имуществом.</w:t>
      </w:r>
    </w:p>
    <w:p w:rsidR="00AE15C3" w:rsidRPr="0014227C" w:rsidRDefault="00AE15C3" w:rsidP="00BF3138">
      <w:p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 xml:space="preserve">      Вывод о том, что работник осуществляет организационно-распорядительные или административно-хозяйственные функции, следует делать, не исходя из названия должности, а только на основании анализа его трудовых обязанностей, закрепленных в законодательстве, локальных актах или иных документах.</w:t>
      </w:r>
    </w:p>
    <w:p w:rsidR="00AE15C3" w:rsidRPr="0014227C" w:rsidRDefault="00AE15C3" w:rsidP="00BF3138">
      <w:pPr>
        <w:spacing w:after="0" w:line="240" w:lineRule="auto"/>
        <w:jc w:val="both"/>
        <w:rPr>
          <w:rFonts w:ascii="Times New Roman" w:hAnsi="Times New Roman" w:cs="Times New Roman"/>
          <w:b/>
          <w:bCs/>
          <w:sz w:val="24"/>
          <w:szCs w:val="24"/>
        </w:rPr>
      </w:pPr>
      <w:r w:rsidRPr="0014227C">
        <w:rPr>
          <w:rFonts w:ascii="Times New Roman" w:hAnsi="Times New Roman" w:cs="Times New Roman"/>
          <w:sz w:val="24"/>
          <w:szCs w:val="24"/>
        </w:rPr>
        <w:t xml:space="preserve">     Не являются должностными лицами работники, выполняющие сугубо профессиональные или технические обязанности в государственном органе, органе местного самоуправления, государственном или муниципальном учреждении. Но если эти лица кроме исполнения своих профессиональных обязанностей наделены также функциями организационно-распорядительного или административно-хозяйственного характера, они несут  ответственность как должностные лица. Следует отметить, что обстоятельствами, отягчающими ответственность за взяточничество, являются </w:t>
      </w:r>
      <w:r w:rsidRPr="0014227C">
        <w:rPr>
          <w:rFonts w:ascii="Times New Roman" w:hAnsi="Times New Roman" w:cs="Times New Roman"/>
          <w:b/>
          <w:bCs/>
          <w:sz w:val="24"/>
          <w:szCs w:val="24"/>
        </w:rPr>
        <w:t>случаи получения взятки:</w:t>
      </w:r>
    </w:p>
    <w:p w:rsidR="00AE15C3" w:rsidRPr="0014227C" w:rsidRDefault="00AE15C3" w:rsidP="00456EBA">
      <w:pPr>
        <w:pStyle w:val="ListParagraph"/>
        <w:numPr>
          <w:ilvl w:val="0"/>
          <w:numId w:val="4"/>
        </w:num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В значительном размере (ч.2 ст.290 УК РФ, признаются сумма денег, стоимость ценных бумаг, иного имущества, услуг имущественного характера, превышающие 25 тыс.руб.);</w:t>
      </w:r>
    </w:p>
    <w:p w:rsidR="00AE15C3" w:rsidRPr="0014227C" w:rsidRDefault="00AE15C3" w:rsidP="00456EBA">
      <w:pPr>
        <w:pStyle w:val="ListParagraph"/>
        <w:numPr>
          <w:ilvl w:val="0"/>
          <w:numId w:val="4"/>
        </w:num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За незаконные действия (бездействие) )ч.3 ст.290 УК РФ);</w:t>
      </w:r>
    </w:p>
    <w:p w:rsidR="00AE15C3" w:rsidRPr="0014227C" w:rsidRDefault="00AE15C3" w:rsidP="00456EBA">
      <w:pPr>
        <w:pStyle w:val="ListParagraph"/>
        <w:numPr>
          <w:ilvl w:val="0"/>
          <w:numId w:val="4"/>
        </w:num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Лицом</w:t>
      </w:r>
      <w:r>
        <w:rPr>
          <w:rFonts w:ascii="Times New Roman" w:hAnsi="Times New Roman" w:cs="Times New Roman"/>
          <w:sz w:val="24"/>
          <w:szCs w:val="24"/>
        </w:rPr>
        <w:t>,</w:t>
      </w:r>
      <w:r w:rsidRPr="0014227C">
        <w:rPr>
          <w:rFonts w:ascii="Times New Roman" w:hAnsi="Times New Roman" w:cs="Times New Roman"/>
          <w:sz w:val="24"/>
          <w:szCs w:val="24"/>
        </w:rPr>
        <w:t xml:space="preserve"> занимающим государственную должность РФ или государственную должность субъекта РФ, а равно главой органа местного самоуправления (ч.4 ст.290 УК РФ);</w:t>
      </w:r>
    </w:p>
    <w:p w:rsidR="00AE15C3" w:rsidRPr="0014227C" w:rsidRDefault="00AE15C3" w:rsidP="00456EBA">
      <w:pPr>
        <w:pStyle w:val="ListParagraph"/>
        <w:numPr>
          <w:ilvl w:val="0"/>
          <w:numId w:val="4"/>
        </w:num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Группой лиц по предварительному сговору или организованной группой, вымогательством взятки; в крупном размере (ч.5 ст.290 УК РФ свыше 150 тыс.руб</w:t>
      </w:r>
      <w:r>
        <w:rPr>
          <w:rFonts w:ascii="Times New Roman" w:hAnsi="Times New Roman" w:cs="Times New Roman"/>
          <w:sz w:val="24"/>
          <w:szCs w:val="24"/>
        </w:rPr>
        <w:t>.</w:t>
      </w:r>
      <w:r w:rsidRPr="0014227C">
        <w:rPr>
          <w:rFonts w:ascii="Times New Roman" w:hAnsi="Times New Roman" w:cs="Times New Roman"/>
          <w:sz w:val="24"/>
          <w:szCs w:val="24"/>
        </w:rPr>
        <w:t>) и особо крупном размере (ч.6 ст.290 УК РФ свыше 1 мл.руб.).</w:t>
      </w:r>
    </w:p>
    <w:p w:rsidR="00AE15C3" w:rsidRPr="0014227C" w:rsidRDefault="00AE15C3" w:rsidP="009D47F7">
      <w:p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 xml:space="preserve">    Другим преступлениями, относящимися к взяточничеству, является дача взятки и посредничество во взяточничестве. В случаях, когда должностное лицо отказалось принять взятку, действия лица, непосредственно направленные на передачу взятки, расцениваются как покушение на преступление, предусмотренное ст.291 УК РФ.</w:t>
      </w:r>
    </w:p>
    <w:p w:rsidR="00AE15C3" w:rsidRPr="0014227C" w:rsidRDefault="00AE15C3" w:rsidP="009D47F7">
      <w:pPr>
        <w:spacing w:after="0" w:line="240" w:lineRule="auto"/>
        <w:jc w:val="both"/>
        <w:rPr>
          <w:rFonts w:ascii="Times New Roman" w:hAnsi="Times New Roman" w:cs="Times New Roman"/>
          <w:sz w:val="24"/>
          <w:szCs w:val="24"/>
        </w:rPr>
      </w:pPr>
      <w:r w:rsidRPr="0014227C">
        <w:rPr>
          <w:rFonts w:ascii="Times New Roman" w:hAnsi="Times New Roman" w:cs="Times New Roman"/>
          <w:b/>
          <w:bCs/>
          <w:sz w:val="24"/>
          <w:szCs w:val="24"/>
        </w:rPr>
        <w:t xml:space="preserve">      Посредничество во взяточничестве</w:t>
      </w:r>
      <w:r w:rsidRPr="0014227C">
        <w:rPr>
          <w:rFonts w:ascii="Times New Roman" w:hAnsi="Times New Roman" w:cs="Times New Roman"/>
          <w:sz w:val="24"/>
          <w:szCs w:val="24"/>
        </w:rPr>
        <w:t xml:space="preserve"> (ст.291.1 УК РФ) выражается в двух альтернативных формах:</w:t>
      </w:r>
    </w:p>
    <w:p w:rsidR="00AE15C3" w:rsidRPr="0014227C" w:rsidRDefault="00AE15C3" w:rsidP="00922E14">
      <w:pPr>
        <w:pStyle w:val="ListParagraph"/>
        <w:numPr>
          <w:ilvl w:val="0"/>
          <w:numId w:val="5"/>
        </w:num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Непосредственная передача взятки по поручению взяткодателя или взяткополучателя;</w:t>
      </w:r>
    </w:p>
    <w:p w:rsidR="00AE15C3" w:rsidRPr="0014227C" w:rsidRDefault="00AE15C3" w:rsidP="00922E14">
      <w:pPr>
        <w:pStyle w:val="ListParagraph"/>
        <w:numPr>
          <w:ilvl w:val="0"/>
          <w:numId w:val="5"/>
        </w:numPr>
        <w:spacing w:after="0" w:line="240" w:lineRule="auto"/>
        <w:jc w:val="both"/>
        <w:rPr>
          <w:rFonts w:ascii="Times New Roman" w:hAnsi="Times New Roman" w:cs="Times New Roman"/>
          <w:sz w:val="24"/>
          <w:szCs w:val="24"/>
        </w:rPr>
      </w:pPr>
      <w:r w:rsidRPr="0014227C">
        <w:rPr>
          <w:rFonts w:ascii="Times New Roman" w:hAnsi="Times New Roman" w:cs="Times New Roman"/>
          <w:sz w:val="24"/>
          <w:szCs w:val="24"/>
        </w:rPr>
        <w:t>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p w:rsidR="00AE15C3" w:rsidRPr="0014227C" w:rsidRDefault="00AE15C3" w:rsidP="00764D0F">
      <w:pPr>
        <w:spacing w:after="0" w:line="240" w:lineRule="auto"/>
        <w:ind w:left="142"/>
        <w:jc w:val="both"/>
        <w:rPr>
          <w:rFonts w:ascii="Times New Roman" w:hAnsi="Times New Roman" w:cs="Times New Roman"/>
          <w:sz w:val="24"/>
          <w:szCs w:val="24"/>
        </w:rPr>
      </w:pPr>
      <w:r w:rsidRPr="0014227C">
        <w:rPr>
          <w:rFonts w:ascii="Times New Roman" w:hAnsi="Times New Roman" w:cs="Times New Roman"/>
          <w:sz w:val="24"/>
          <w:szCs w:val="24"/>
        </w:rPr>
        <w:t xml:space="preserve">  Обязательным признаком посредничества во взяточничестве, предусмотренным ч.1 ст.291.1 УК РФ, является значительный размер взятки (свыше 25 тыс. руб.). Посредничество во взяточничестве в простом размере состава данного преступления не образует и оценивается по правилам о соучастии в преступлении.</w:t>
      </w:r>
    </w:p>
    <w:p w:rsidR="00AE15C3" w:rsidRPr="0014227C" w:rsidRDefault="00AE15C3" w:rsidP="00764D0F">
      <w:pPr>
        <w:spacing w:after="0" w:line="240" w:lineRule="auto"/>
        <w:ind w:left="142"/>
        <w:jc w:val="both"/>
        <w:rPr>
          <w:rFonts w:ascii="Times New Roman" w:hAnsi="Times New Roman" w:cs="Times New Roman"/>
          <w:sz w:val="24"/>
          <w:szCs w:val="24"/>
        </w:rPr>
      </w:pPr>
      <w:r w:rsidRPr="0014227C">
        <w:rPr>
          <w:rFonts w:ascii="Times New Roman" w:hAnsi="Times New Roman" w:cs="Times New Roman"/>
          <w:sz w:val="24"/>
          <w:szCs w:val="24"/>
        </w:rPr>
        <w:t xml:space="preserve">     О</w:t>
      </w:r>
      <w:r>
        <w:rPr>
          <w:rFonts w:ascii="Times New Roman" w:hAnsi="Times New Roman" w:cs="Times New Roman"/>
          <w:sz w:val="24"/>
          <w:szCs w:val="24"/>
        </w:rPr>
        <w:t>б</w:t>
      </w:r>
      <w:r w:rsidRPr="0014227C">
        <w:rPr>
          <w:rFonts w:ascii="Times New Roman" w:hAnsi="Times New Roman" w:cs="Times New Roman"/>
          <w:sz w:val="24"/>
          <w:szCs w:val="24"/>
        </w:rPr>
        <w:t>ъектом дачи взятки и посредничества во взяточничестве является любое лицо, достигшее 16 лет, независимо от гражданско-правового статуса (гражданин РФ, иностранный гражданин, либо без гражданства).</w:t>
      </w:r>
    </w:p>
    <w:p w:rsidR="00AE15C3" w:rsidRPr="0014227C" w:rsidRDefault="00AE15C3" w:rsidP="00764D0F">
      <w:pPr>
        <w:spacing w:after="0" w:line="240" w:lineRule="auto"/>
        <w:ind w:left="142"/>
        <w:jc w:val="both"/>
        <w:rPr>
          <w:rFonts w:ascii="Times New Roman" w:hAnsi="Times New Roman" w:cs="Times New Roman"/>
          <w:sz w:val="24"/>
          <w:szCs w:val="24"/>
        </w:rPr>
      </w:pPr>
      <w:r w:rsidRPr="0014227C">
        <w:rPr>
          <w:rFonts w:ascii="Times New Roman" w:hAnsi="Times New Roman" w:cs="Times New Roman"/>
          <w:sz w:val="24"/>
          <w:szCs w:val="24"/>
        </w:rPr>
        <w:t xml:space="preserve">      Следует отметить, что повышенная общественная опасность взяточничества состоит, помимо прочего, еще и в том, что оно зачастую тесно связано с совершением других преступлений, например: служебный подлог, злоупотребление должностными полномочиями и т.д.</w:t>
      </w:r>
    </w:p>
    <w:p w:rsidR="00AE15C3" w:rsidRDefault="00AE15C3" w:rsidP="00764D0F">
      <w:pPr>
        <w:spacing w:after="0" w:line="240" w:lineRule="auto"/>
        <w:ind w:left="142"/>
        <w:jc w:val="center"/>
        <w:rPr>
          <w:rFonts w:ascii="Times New Roman" w:hAnsi="Times New Roman" w:cs="Times New Roman"/>
          <w:b/>
          <w:bCs/>
          <w:sz w:val="24"/>
          <w:szCs w:val="24"/>
        </w:rPr>
      </w:pPr>
    </w:p>
    <w:p w:rsidR="00AE15C3" w:rsidRPr="0014227C" w:rsidRDefault="00AE15C3" w:rsidP="00764D0F">
      <w:pPr>
        <w:spacing w:after="0" w:line="240" w:lineRule="auto"/>
        <w:ind w:left="142"/>
        <w:jc w:val="center"/>
        <w:rPr>
          <w:rFonts w:ascii="Times New Roman" w:hAnsi="Times New Roman" w:cs="Times New Roman"/>
          <w:b/>
          <w:bCs/>
          <w:sz w:val="24"/>
          <w:szCs w:val="24"/>
        </w:rPr>
      </w:pPr>
      <w:r w:rsidRPr="0014227C">
        <w:rPr>
          <w:rFonts w:ascii="Times New Roman" w:hAnsi="Times New Roman" w:cs="Times New Roman"/>
          <w:b/>
          <w:bCs/>
          <w:sz w:val="24"/>
          <w:szCs w:val="24"/>
        </w:rPr>
        <w:t>Привлечение рядовых работников за поборы</w:t>
      </w:r>
    </w:p>
    <w:p w:rsidR="00AE15C3" w:rsidRPr="0014227C" w:rsidRDefault="00AE15C3" w:rsidP="00764D0F">
      <w:pPr>
        <w:spacing w:after="0" w:line="240" w:lineRule="auto"/>
        <w:ind w:left="142"/>
        <w:jc w:val="both"/>
        <w:rPr>
          <w:rFonts w:ascii="Times New Roman" w:hAnsi="Times New Roman" w:cs="Times New Roman"/>
          <w:sz w:val="24"/>
          <w:szCs w:val="24"/>
        </w:rPr>
      </w:pPr>
      <w:r w:rsidRPr="0014227C">
        <w:rPr>
          <w:rFonts w:ascii="Times New Roman" w:hAnsi="Times New Roman" w:cs="Times New Roman"/>
          <w:sz w:val="24"/>
          <w:szCs w:val="24"/>
        </w:rPr>
        <w:t xml:space="preserve">   В средствах массой информации нередко можно встретить упоминание о разного рода поборах в дошкольных образовательных организациях.</w:t>
      </w:r>
    </w:p>
    <w:p w:rsidR="00AE15C3" w:rsidRPr="0014227C" w:rsidRDefault="00AE15C3" w:rsidP="00764D0F">
      <w:pPr>
        <w:spacing w:after="0" w:line="240" w:lineRule="auto"/>
        <w:ind w:left="142"/>
        <w:jc w:val="both"/>
        <w:rPr>
          <w:rFonts w:ascii="Times New Roman" w:hAnsi="Times New Roman" w:cs="Times New Roman"/>
          <w:sz w:val="24"/>
          <w:szCs w:val="24"/>
        </w:rPr>
      </w:pPr>
      <w:r w:rsidRPr="0014227C">
        <w:rPr>
          <w:rFonts w:ascii="Times New Roman" w:hAnsi="Times New Roman" w:cs="Times New Roman"/>
          <w:sz w:val="24"/>
          <w:szCs w:val="24"/>
        </w:rPr>
        <w:t xml:space="preserve">   Термин «поборы» был установлен ранее действовавшим Уголовным кодексом РСФСР, утв. Законом РСФСР от 27.10.1960. Указом Президиума  ВС РСФСР от 21.09.1981 в Уголовном кодексе РСФСР была введена статья 156.2, которая предусматривала ответственность за поборы, а именно за получение работником, не являющимся должностным лицом, путем вымогательства незаконного вознаграждения от гражданина за выполнение работы или оказание услуг, входящих в круг служебных обязанностей такого работника. За совершение данных действий неоднократно или в крупных размерах</w:t>
      </w:r>
      <w:r w:rsidRPr="0014227C">
        <w:rPr>
          <w:rFonts w:ascii="Times New Roman" w:hAnsi="Times New Roman" w:cs="Times New Roman"/>
          <w:b/>
          <w:bCs/>
          <w:sz w:val="24"/>
          <w:szCs w:val="24"/>
        </w:rPr>
        <w:t xml:space="preserve"> </w:t>
      </w:r>
      <w:r w:rsidRPr="0014227C">
        <w:rPr>
          <w:rFonts w:ascii="Times New Roman" w:hAnsi="Times New Roman" w:cs="Times New Roman"/>
          <w:sz w:val="24"/>
          <w:szCs w:val="24"/>
        </w:rPr>
        <w:t>предусматривалась уголовная ответственность. Таким образом, ранее законодатель признавал подобные деяния, совершенные не должностными лицами как поборы.</w:t>
      </w:r>
    </w:p>
    <w:p w:rsidR="00AE15C3" w:rsidRPr="0014227C" w:rsidRDefault="00AE15C3" w:rsidP="00764D0F">
      <w:pPr>
        <w:spacing w:after="0" w:line="240" w:lineRule="auto"/>
        <w:ind w:left="142"/>
        <w:jc w:val="both"/>
        <w:rPr>
          <w:rFonts w:ascii="Times New Roman" w:hAnsi="Times New Roman" w:cs="Times New Roman"/>
          <w:sz w:val="24"/>
          <w:szCs w:val="24"/>
        </w:rPr>
      </w:pPr>
      <w:r w:rsidRPr="0014227C">
        <w:rPr>
          <w:rFonts w:ascii="Times New Roman" w:hAnsi="Times New Roman" w:cs="Times New Roman"/>
          <w:sz w:val="24"/>
          <w:szCs w:val="24"/>
        </w:rPr>
        <w:t xml:space="preserve">    В современном Уголовном кодексе Российской Федерации от 13.06.1996 № 63-ФЗ понятие поборов, как ответственность за получение взятки работниками не являющимися должностными лицами, не содержится. Однако введение такой нормы позволило бы подвести юридическую базу для привлечения к уголовной ответственности не только должностных лиц, но и рядовых работников, вымогающих незаконное вознаграждение за выполнение своих непосредственных служебных обязанностей.            </w:t>
      </w:r>
    </w:p>
    <w:sectPr w:rsidR="00AE15C3" w:rsidRPr="0014227C" w:rsidSect="006A3D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0C1C"/>
    <w:multiLevelType w:val="multilevel"/>
    <w:tmpl w:val="2C6EF1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5A503E3"/>
    <w:multiLevelType w:val="hybridMultilevel"/>
    <w:tmpl w:val="5CB401A8"/>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2">
    <w:nsid w:val="51BA0411"/>
    <w:multiLevelType w:val="hybridMultilevel"/>
    <w:tmpl w:val="59D00C8C"/>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
    <w:nsid w:val="60683098"/>
    <w:multiLevelType w:val="hybridMultilevel"/>
    <w:tmpl w:val="D1CE80A4"/>
    <w:lvl w:ilvl="0" w:tplc="04190001">
      <w:start w:val="1"/>
      <w:numFmt w:val="bullet"/>
      <w:lvlText w:val=""/>
      <w:lvlJc w:val="left"/>
      <w:pPr>
        <w:ind w:left="1020" w:hanging="360"/>
      </w:pPr>
      <w:rPr>
        <w:rFonts w:ascii="Symbol" w:hAnsi="Symbol" w:cs="Symbol"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cs="Wingdings" w:hint="default"/>
      </w:rPr>
    </w:lvl>
    <w:lvl w:ilvl="3" w:tplc="04190001">
      <w:start w:val="1"/>
      <w:numFmt w:val="bullet"/>
      <w:lvlText w:val=""/>
      <w:lvlJc w:val="left"/>
      <w:pPr>
        <w:ind w:left="3180" w:hanging="360"/>
      </w:pPr>
      <w:rPr>
        <w:rFonts w:ascii="Symbol" w:hAnsi="Symbol" w:cs="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cs="Wingdings" w:hint="default"/>
      </w:rPr>
    </w:lvl>
    <w:lvl w:ilvl="6" w:tplc="04190001">
      <w:start w:val="1"/>
      <w:numFmt w:val="bullet"/>
      <w:lvlText w:val=""/>
      <w:lvlJc w:val="left"/>
      <w:pPr>
        <w:ind w:left="5340" w:hanging="360"/>
      </w:pPr>
      <w:rPr>
        <w:rFonts w:ascii="Symbol" w:hAnsi="Symbol" w:cs="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cs="Wingdings" w:hint="default"/>
      </w:rPr>
    </w:lvl>
  </w:abstractNum>
  <w:abstractNum w:abstractNumId="4">
    <w:nsid w:val="6E9354C6"/>
    <w:multiLevelType w:val="hybridMultilevel"/>
    <w:tmpl w:val="18469DE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52B"/>
    <w:rsid w:val="000A1E9A"/>
    <w:rsid w:val="0014227C"/>
    <w:rsid w:val="00156DF2"/>
    <w:rsid w:val="001E6466"/>
    <w:rsid w:val="003137A0"/>
    <w:rsid w:val="00380713"/>
    <w:rsid w:val="00456EBA"/>
    <w:rsid w:val="00504CEA"/>
    <w:rsid w:val="005B22A6"/>
    <w:rsid w:val="0069352B"/>
    <w:rsid w:val="006A3D4E"/>
    <w:rsid w:val="00764D0F"/>
    <w:rsid w:val="007940FC"/>
    <w:rsid w:val="007A3843"/>
    <w:rsid w:val="0084080F"/>
    <w:rsid w:val="00887060"/>
    <w:rsid w:val="00922E14"/>
    <w:rsid w:val="009B5830"/>
    <w:rsid w:val="009D29BD"/>
    <w:rsid w:val="009D47F7"/>
    <w:rsid w:val="00AE15C3"/>
    <w:rsid w:val="00BF3138"/>
    <w:rsid w:val="00CF4F4D"/>
    <w:rsid w:val="00DB3B66"/>
    <w:rsid w:val="00DC4C92"/>
    <w:rsid w:val="00DD53C1"/>
    <w:rsid w:val="00E43B01"/>
    <w:rsid w:val="00EE42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D4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9352B"/>
    <w:rPr>
      <w:color w:val="0000FF"/>
      <w:u w:val="single"/>
    </w:rPr>
  </w:style>
  <w:style w:type="character" w:customStyle="1" w:styleId="apple-converted-space">
    <w:name w:val="apple-converted-space"/>
    <w:basedOn w:val="DefaultParagraphFont"/>
    <w:uiPriority w:val="99"/>
    <w:rsid w:val="0069352B"/>
  </w:style>
  <w:style w:type="character" w:styleId="Strong">
    <w:name w:val="Strong"/>
    <w:basedOn w:val="DefaultParagraphFont"/>
    <w:uiPriority w:val="99"/>
    <w:qFormat/>
    <w:rsid w:val="0069352B"/>
    <w:rPr>
      <w:b/>
      <w:bCs/>
    </w:rPr>
  </w:style>
  <w:style w:type="paragraph" w:styleId="BalloonText">
    <w:name w:val="Balloon Text"/>
    <w:basedOn w:val="Normal"/>
    <w:link w:val="BalloonTextChar"/>
    <w:uiPriority w:val="99"/>
    <w:semiHidden/>
    <w:rsid w:val="00693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352B"/>
    <w:rPr>
      <w:rFonts w:ascii="Tahoma" w:hAnsi="Tahoma" w:cs="Tahoma"/>
      <w:sz w:val="16"/>
      <w:szCs w:val="16"/>
    </w:rPr>
  </w:style>
  <w:style w:type="paragraph" w:styleId="ListParagraph">
    <w:name w:val="List Paragraph"/>
    <w:basedOn w:val="Normal"/>
    <w:uiPriority w:val="99"/>
    <w:qFormat/>
    <w:rsid w:val="001E6466"/>
    <w:pPr>
      <w:ind w:left="720"/>
    </w:pPr>
  </w:style>
</w:styles>
</file>

<file path=word/webSettings.xml><?xml version="1.0" encoding="utf-8"?>
<w:webSettings xmlns:r="http://schemas.openxmlformats.org/officeDocument/2006/relationships" xmlns:w="http://schemas.openxmlformats.org/wordprocessingml/2006/main">
  <w:divs>
    <w:div w:id="1810856463">
      <w:marLeft w:val="0"/>
      <w:marRight w:val="0"/>
      <w:marTop w:val="0"/>
      <w:marBottom w:val="0"/>
      <w:divBdr>
        <w:top w:val="none" w:sz="0" w:space="0" w:color="auto"/>
        <w:left w:val="none" w:sz="0" w:space="0" w:color="auto"/>
        <w:bottom w:val="none" w:sz="0" w:space="0" w:color="auto"/>
        <w:right w:val="none" w:sz="0" w:space="0" w:color="auto"/>
      </w:divBdr>
      <w:divsChild>
        <w:div w:id="1810856458">
          <w:marLeft w:val="0"/>
          <w:marRight w:val="0"/>
          <w:marTop w:val="0"/>
          <w:marBottom w:val="0"/>
          <w:divBdr>
            <w:top w:val="none" w:sz="0" w:space="0" w:color="auto"/>
            <w:left w:val="none" w:sz="0" w:space="0" w:color="auto"/>
            <w:bottom w:val="none" w:sz="0" w:space="0" w:color="auto"/>
            <w:right w:val="none" w:sz="0" w:space="0" w:color="auto"/>
          </w:divBdr>
        </w:div>
        <w:div w:id="1810856459">
          <w:marLeft w:val="0"/>
          <w:marRight w:val="0"/>
          <w:marTop w:val="0"/>
          <w:marBottom w:val="150"/>
          <w:divBdr>
            <w:top w:val="none" w:sz="0" w:space="0" w:color="auto"/>
            <w:left w:val="none" w:sz="0" w:space="0" w:color="auto"/>
            <w:bottom w:val="none" w:sz="0" w:space="0" w:color="auto"/>
            <w:right w:val="none" w:sz="0" w:space="0" w:color="auto"/>
          </w:divBdr>
        </w:div>
        <w:div w:id="1810856460">
          <w:marLeft w:val="0"/>
          <w:marRight w:val="0"/>
          <w:marTop w:val="0"/>
          <w:marBottom w:val="0"/>
          <w:divBdr>
            <w:top w:val="none" w:sz="0" w:space="0" w:color="auto"/>
            <w:left w:val="none" w:sz="0" w:space="0" w:color="auto"/>
            <w:bottom w:val="none" w:sz="0" w:space="0" w:color="auto"/>
            <w:right w:val="none" w:sz="0" w:space="0" w:color="auto"/>
          </w:divBdr>
        </w:div>
        <w:div w:id="1810856461">
          <w:marLeft w:val="0"/>
          <w:marRight w:val="0"/>
          <w:marTop w:val="0"/>
          <w:marBottom w:val="0"/>
          <w:divBdr>
            <w:top w:val="none" w:sz="0" w:space="0" w:color="auto"/>
            <w:left w:val="none" w:sz="0" w:space="0" w:color="auto"/>
            <w:bottom w:val="none" w:sz="0" w:space="0" w:color="auto"/>
            <w:right w:val="none" w:sz="0" w:space="0" w:color="auto"/>
          </w:divBdr>
        </w:div>
        <w:div w:id="181085646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206</TotalTime>
  <Pages>3</Pages>
  <Words>1319</Words>
  <Characters>7524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User</cp:lastModifiedBy>
  <cp:revision>13</cp:revision>
  <cp:lastPrinted>2016-01-11T03:54:00Z</cp:lastPrinted>
  <dcterms:created xsi:type="dcterms:W3CDTF">2015-11-01T11:51:00Z</dcterms:created>
  <dcterms:modified xsi:type="dcterms:W3CDTF">2016-01-11T03:54:00Z</dcterms:modified>
</cp:coreProperties>
</file>